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A457" w14:textId="77777777" w:rsidR="00EB481D" w:rsidRPr="00267786" w:rsidRDefault="00EB481D" w:rsidP="00267786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267786">
        <w:rPr>
          <w:rFonts w:ascii="Century Gothic" w:hAnsi="Century Gothic"/>
          <w:b/>
          <w:sz w:val="18"/>
          <w:szCs w:val="18"/>
          <w:u w:val="single"/>
        </w:rPr>
        <w:t xml:space="preserve">ANEXO </w:t>
      </w:r>
      <w:r w:rsidR="006E41E3">
        <w:rPr>
          <w:rFonts w:ascii="Century Gothic" w:hAnsi="Century Gothic"/>
          <w:b/>
          <w:sz w:val="18"/>
          <w:szCs w:val="18"/>
          <w:u w:val="single"/>
        </w:rPr>
        <w:t>V</w:t>
      </w:r>
      <w:r w:rsidR="00380031">
        <w:rPr>
          <w:rFonts w:ascii="Century Gothic" w:hAnsi="Century Gothic"/>
          <w:b/>
          <w:sz w:val="18"/>
          <w:szCs w:val="18"/>
          <w:u w:val="single"/>
        </w:rPr>
        <w:t>I</w:t>
      </w:r>
      <w:r w:rsidR="006E41E3">
        <w:rPr>
          <w:rFonts w:ascii="Century Gothic" w:hAnsi="Century Gothic"/>
          <w:b/>
          <w:sz w:val="18"/>
          <w:szCs w:val="18"/>
          <w:u w:val="single"/>
        </w:rPr>
        <w:t>I</w:t>
      </w:r>
      <w:r w:rsidR="007F7FC6">
        <w:rPr>
          <w:rFonts w:ascii="Century Gothic" w:hAnsi="Century Gothic"/>
          <w:b/>
          <w:sz w:val="18"/>
          <w:szCs w:val="18"/>
          <w:u w:val="single"/>
        </w:rPr>
        <w:t>I</w:t>
      </w:r>
    </w:p>
    <w:p w14:paraId="7C3E6A2E" w14:textId="77777777" w:rsidR="007F7FC6" w:rsidRPr="006D5BA8" w:rsidRDefault="007F7FC6" w:rsidP="007F7FC6">
      <w:pPr>
        <w:shd w:val="clear" w:color="auto" w:fill="FFFFFF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t>REQUERIMENTO</w:t>
      </w:r>
      <w:r w:rsidRPr="006D5BA8">
        <w:rPr>
          <w:rFonts w:ascii="Century Gothic" w:hAnsi="Century Gothic" w:cs="Arial"/>
          <w:b/>
          <w:sz w:val="18"/>
          <w:szCs w:val="18"/>
          <w:u w:val="single"/>
        </w:rPr>
        <w:t xml:space="preserve"> DE </w:t>
      </w:r>
      <w:r>
        <w:rPr>
          <w:rFonts w:ascii="Century Gothic" w:hAnsi="Century Gothic" w:cs="Arial"/>
          <w:b/>
          <w:sz w:val="18"/>
          <w:szCs w:val="18"/>
          <w:u w:val="single"/>
        </w:rPr>
        <w:t>CREDENCIAMENTO DE FISCAIS ELEIÇÃO CREF</w:t>
      </w:r>
    </w:p>
    <w:p w14:paraId="017C58FB" w14:textId="77777777" w:rsidR="007F7FC6" w:rsidRPr="00AF09A8" w:rsidRDefault="007F7FC6" w:rsidP="007F7FC6">
      <w:pPr>
        <w:shd w:val="clear" w:color="auto" w:fill="FFFFFF"/>
        <w:jc w:val="both"/>
        <w:rPr>
          <w:rFonts w:ascii="Century Gothic" w:hAnsi="Century Gothic" w:cs="Arial"/>
          <w:sz w:val="18"/>
          <w:szCs w:val="18"/>
        </w:rPr>
      </w:pPr>
    </w:p>
    <w:p w14:paraId="1A6E48D0" w14:textId="77777777" w:rsidR="007F7FC6" w:rsidRDefault="007F7FC6" w:rsidP="007F7FC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13EC0CD0" w14:textId="77777777" w:rsidR="007F7FC6" w:rsidRPr="00AF09A8" w:rsidRDefault="007F7FC6" w:rsidP="007F7FC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D449B9">
        <w:rPr>
          <w:rFonts w:ascii="Century Gothic" w:hAnsi="Century Gothic"/>
          <w:sz w:val="18"/>
          <w:szCs w:val="18"/>
          <w:highlight w:val="yellow"/>
        </w:rPr>
        <w:t>Data</w:t>
      </w:r>
    </w:p>
    <w:p w14:paraId="61B43DD9" w14:textId="77777777" w:rsidR="007F7FC6" w:rsidRPr="00AF09A8" w:rsidRDefault="007F7FC6" w:rsidP="007F7FC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5AB58B74" w14:textId="77777777" w:rsidR="007F7FC6" w:rsidRPr="00AF09A8" w:rsidRDefault="007F7FC6" w:rsidP="007F7FC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01B3CC98" w14:textId="77777777" w:rsidR="007F7FC6" w:rsidRPr="00AF09A8" w:rsidRDefault="007F7FC6" w:rsidP="007F7FC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69BC8276" w14:textId="77777777" w:rsidR="007F7FC6" w:rsidRPr="00AF09A8" w:rsidRDefault="007F7FC6" w:rsidP="007F7FC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F09A8">
        <w:rPr>
          <w:rFonts w:ascii="Century Gothic" w:hAnsi="Century Gothic"/>
          <w:sz w:val="18"/>
          <w:szCs w:val="18"/>
        </w:rPr>
        <w:t>Ilmo. Srº.</w:t>
      </w:r>
    </w:p>
    <w:p w14:paraId="7FE5DF41" w14:textId="77777777" w:rsidR="007F7FC6" w:rsidRPr="00AF09A8" w:rsidRDefault="007F7FC6" w:rsidP="007F7FC6">
      <w:pPr>
        <w:spacing w:line="360" w:lineRule="auto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  <w:shd w:val="clear" w:color="auto" w:fill="FFFFFF"/>
        </w:rPr>
        <w:t>_______________</w:t>
      </w:r>
    </w:p>
    <w:p w14:paraId="30B2B128" w14:textId="36175C8C" w:rsidR="007F7FC6" w:rsidRPr="00AF09A8" w:rsidRDefault="007F7FC6" w:rsidP="007F7FC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F09A8">
        <w:rPr>
          <w:rFonts w:ascii="Century Gothic" w:hAnsi="Century Gothic"/>
          <w:sz w:val="18"/>
          <w:szCs w:val="18"/>
        </w:rPr>
        <w:t xml:space="preserve">Presidente da Comissão Eleitoral do Conselho </w:t>
      </w:r>
      <w:r>
        <w:rPr>
          <w:rFonts w:ascii="Century Gothic" w:hAnsi="Century Gothic"/>
          <w:sz w:val="18"/>
          <w:szCs w:val="18"/>
        </w:rPr>
        <w:t>Regional</w:t>
      </w:r>
      <w:r w:rsidRPr="00AF09A8">
        <w:rPr>
          <w:rFonts w:ascii="Century Gothic" w:hAnsi="Century Gothic"/>
          <w:sz w:val="18"/>
          <w:szCs w:val="18"/>
        </w:rPr>
        <w:t xml:space="preserve"> de Educação Física </w:t>
      </w:r>
      <w:r>
        <w:rPr>
          <w:rFonts w:ascii="Century Gothic" w:hAnsi="Century Gothic"/>
          <w:sz w:val="18"/>
          <w:szCs w:val="18"/>
        </w:rPr>
        <w:t xml:space="preserve">da </w:t>
      </w:r>
      <w:r w:rsidR="00D449B9">
        <w:rPr>
          <w:rFonts w:ascii="Century Gothic" w:hAnsi="Century Gothic"/>
          <w:sz w:val="18"/>
          <w:szCs w:val="18"/>
        </w:rPr>
        <w:t>17ª</w:t>
      </w:r>
      <w:r>
        <w:rPr>
          <w:rFonts w:ascii="Century Gothic" w:hAnsi="Century Gothic"/>
          <w:sz w:val="18"/>
          <w:szCs w:val="18"/>
        </w:rPr>
        <w:t xml:space="preserve"> Região </w:t>
      </w:r>
      <w:r w:rsidR="00D449B9">
        <w:rPr>
          <w:rFonts w:ascii="Century Gothic" w:hAnsi="Century Gothic"/>
          <w:sz w:val="18"/>
          <w:szCs w:val="18"/>
        </w:rPr>
        <w:t>–</w:t>
      </w:r>
      <w:r>
        <w:rPr>
          <w:rFonts w:ascii="Century Gothic" w:hAnsi="Century Gothic"/>
          <w:sz w:val="18"/>
          <w:szCs w:val="18"/>
        </w:rPr>
        <w:t xml:space="preserve"> CREF</w:t>
      </w:r>
      <w:r w:rsidR="00D449B9">
        <w:rPr>
          <w:rFonts w:ascii="Century Gothic" w:hAnsi="Century Gothic"/>
          <w:sz w:val="18"/>
          <w:szCs w:val="18"/>
        </w:rPr>
        <w:t>17/MT</w:t>
      </w:r>
    </w:p>
    <w:p w14:paraId="52431EC7" w14:textId="77777777" w:rsidR="007F7FC6" w:rsidRPr="00AF09A8" w:rsidRDefault="007F7FC6" w:rsidP="007F7FC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74008A90" w14:textId="77777777" w:rsidR="007F7FC6" w:rsidRPr="00AF09A8" w:rsidRDefault="007F7FC6" w:rsidP="007F7FC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53D0A116" w14:textId="2BBBB956" w:rsidR="007F7FC6" w:rsidRPr="00AF09A8" w:rsidRDefault="007F7FC6" w:rsidP="007F7FC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614E16">
        <w:rPr>
          <w:rFonts w:ascii="Century Gothic" w:hAnsi="Century Gothic"/>
          <w:sz w:val="18"/>
          <w:szCs w:val="18"/>
        </w:rPr>
        <w:t xml:space="preserve">Em conformidade com o artigo 34 c/c art. 36, ambos da Resolução CONFEF nº </w:t>
      </w:r>
      <w:r>
        <w:rPr>
          <w:rFonts w:ascii="Century Gothic" w:hAnsi="Century Gothic"/>
          <w:sz w:val="18"/>
          <w:szCs w:val="18"/>
        </w:rPr>
        <w:t>513</w:t>
      </w:r>
      <w:r w:rsidRPr="00614E16">
        <w:rPr>
          <w:rFonts w:ascii="Century Gothic" w:hAnsi="Century Gothic"/>
          <w:sz w:val="18"/>
          <w:szCs w:val="18"/>
        </w:rPr>
        <w:t>/2023, que dispõe sobre as Normas Eleitorais do Sistema CONFEF/CREFs</w:t>
      </w:r>
      <w:r w:rsidR="00FF2E79">
        <w:rPr>
          <w:rFonts w:ascii="Century Gothic" w:hAnsi="Century Gothic"/>
          <w:sz w:val="18"/>
          <w:szCs w:val="18"/>
        </w:rPr>
        <w:t xml:space="preserve"> e </w:t>
      </w:r>
      <w:r w:rsidR="00FF2E79" w:rsidRPr="00024D81">
        <w:rPr>
          <w:rFonts w:ascii="Century Gothic" w:hAnsi="Century Gothic"/>
          <w:sz w:val="18"/>
          <w:szCs w:val="18"/>
        </w:rPr>
        <w:t xml:space="preserve">art. </w:t>
      </w:r>
      <w:r w:rsidR="00024D81" w:rsidRPr="00024D81">
        <w:rPr>
          <w:rFonts w:ascii="Century Gothic" w:hAnsi="Century Gothic"/>
          <w:sz w:val="18"/>
          <w:szCs w:val="18"/>
        </w:rPr>
        <w:t>20</w:t>
      </w:r>
      <w:r w:rsidR="00FF2E79" w:rsidRPr="00024D81">
        <w:rPr>
          <w:rFonts w:ascii="Century Gothic" w:hAnsi="Century Gothic"/>
          <w:sz w:val="18"/>
          <w:szCs w:val="18"/>
        </w:rPr>
        <w:t xml:space="preserve"> da Resolução CREF</w:t>
      </w:r>
      <w:r w:rsidR="00024D81" w:rsidRPr="00024D81">
        <w:rPr>
          <w:rFonts w:ascii="Century Gothic" w:hAnsi="Century Gothic"/>
          <w:sz w:val="18"/>
          <w:szCs w:val="18"/>
        </w:rPr>
        <w:t>17 nº 05</w:t>
      </w:r>
      <w:r w:rsidR="006F4653">
        <w:rPr>
          <w:rFonts w:ascii="Century Gothic" w:hAnsi="Century Gothic"/>
          <w:sz w:val="18"/>
          <w:szCs w:val="18"/>
        </w:rPr>
        <w:t>2</w:t>
      </w:r>
      <w:r w:rsidR="00FF2E79" w:rsidRPr="00024D81">
        <w:rPr>
          <w:rFonts w:ascii="Century Gothic" w:hAnsi="Century Gothic"/>
          <w:sz w:val="18"/>
          <w:szCs w:val="18"/>
        </w:rPr>
        <w:t>/2024 que dispõe sobre o Regimento Eleitoral do CREF</w:t>
      </w:r>
      <w:r w:rsidR="00A4399F" w:rsidRPr="00024D81">
        <w:rPr>
          <w:rFonts w:ascii="Century Gothic" w:hAnsi="Century Gothic"/>
          <w:sz w:val="18"/>
          <w:szCs w:val="18"/>
        </w:rPr>
        <w:t>17/MT</w:t>
      </w:r>
      <w:r w:rsidRPr="00024D81">
        <w:rPr>
          <w:rFonts w:ascii="Century Gothic" w:hAnsi="Century Gothic"/>
          <w:sz w:val="18"/>
          <w:szCs w:val="18"/>
        </w:rPr>
        <w:t>, venho</w:t>
      </w:r>
      <w:r w:rsidRPr="00614E16">
        <w:rPr>
          <w:rFonts w:ascii="Century Gothic" w:hAnsi="Century Gothic"/>
          <w:sz w:val="18"/>
          <w:szCs w:val="18"/>
        </w:rPr>
        <w:t>, tempestivamente</w:t>
      </w:r>
      <w:r w:rsidRPr="00AF09A8">
        <w:rPr>
          <w:rFonts w:ascii="Century Gothic" w:hAnsi="Century Gothic"/>
          <w:sz w:val="18"/>
          <w:szCs w:val="18"/>
        </w:rPr>
        <w:t xml:space="preserve">, na qualidade de </w:t>
      </w:r>
      <w:r>
        <w:rPr>
          <w:rFonts w:ascii="Century Gothic" w:hAnsi="Century Gothic"/>
          <w:sz w:val="18"/>
          <w:szCs w:val="18"/>
        </w:rPr>
        <w:t xml:space="preserve">representante da chapa “nome” no pleito a ser realizado </w:t>
      </w:r>
      <w:r w:rsidRPr="00FF2E79">
        <w:rPr>
          <w:rFonts w:ascii="Century Gothic" w:hAnsi="Century Gothic"/>
          <w:sz w:val="18"/>
          <w:szCs w:val="18"/>
        </w:rPr>
        <w:t>em 08 de Novembro de 2024, requerer credenciamento de 02 (dois) fiscais, cujos nomes seguem abaixo, para</w:t>
      </w:r>
      <w:r w:rsidRPr="00AF09A8">
        <w:rPr>
          <w:rFonts w:ascii="Century Gothic" w:hAnsi="Century Gothic"/>
          <w:sz w:val="18"/>
          <w:szCs w:val="18"/>
        </w:rPr>
        <w:t xml:space="preserve"> o local de votação e da mesa apuradora:</w:t>
      </w:r>
    </w:p>
    <w:p w14:paraId="05C09CB1" w14:textId="77777777" w:rsidR="007F7FC6" w:rsidRPr="00AF09A8" w:rsidRDefault="007F7FC6" w:rsidP="007F7FC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4947E1A8" w14:textId="77777777" w:rsidR="007F7FC6" w:rsidRPr="00AF09A8" w:rsidRDefault="007F7FC6" w:rsidP="007F7FC6">
      <w:pPr>
        <w:spacing w:line="360" w:lineRule="auto"/>
        <w:jc w:val="both"/>
        <w:rPr>
          <w:rFonts w:ascii="Century Gothic" w:hAnsi="Century Gothic"/>
          <w:sz w:val="18"/>
          <w:szCs w:val="18"/>
          <w:u w:val="single"/>
        </w:rPr>
      </w:pPr>
      <w:r w:rsidRPr="00AF09A8">
        <w:rPr>
          <w:rFonts w:ascii="Century Gothic" w:hAnsi="Century Gothic"/>
          <w:sz w:val="18"/>
          <w:szCs w:val="18"/>
        </w:rPr>
        <w:t xml:space="preserve">1 – </w:t>
      </w:r>
      <w:r w:rsidRPr="00A4399F">
        <w:rPr>
          <w:rFonts w:ascii="Century Gothic" w:hAnsi="Century Gothic"/>
          <w:sz w:val="18"/>
          <w:szCs w:val="18"/>
          <w:highlight w:val="yellow"/>
          <w:u w:val="single"/>
        </w:rPr>
        <w:t>NOME DO FISCAL – Número do CPF</w:t>
      </w:r>
    </w:p>
    <w:p w14:paraId="65A8BC13" w14:textId="77777777" w:rsidR="007F7FC6" w:rsidRPr="00AF09A8" w:rsidRDefault="007F7FC6" w:rsidP="007F7FC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F09A8">
        <w:rPr>
          <w:rFonts w:ascii="Century Gothic" w:hAnsi="Century Gothic"/>
          <w:sz w:val="18"/>
          <w:szCs w:val="18"/>
        </w:rPr>
        <w:t xml:space="preserve">2 – </w:t>
      </w:r>
      <w:r w:rsidRPr="00A4399F">
        <w:rPr>
          <w:rFonts w:ascii="Century Gothic" w:hAnsi="Century Gothic"/>
          <w:sz w:val="18"/>
          <w:szCs w:val="18"/>
          <w:highlight w:val="yellow"/>
          <w:u w:val="single"/>
        </w:rPr>
        <w:t>NOME DO FISCAL – Número do CPF</w:t>
      </w:r>
    </w:p>
    <w:p w14:paraId="15442123" w14:textId="77777777" w:rsidR="007F7FC6" w:rsidRPr="00AF09A8" w:rsidRDefault="007F7FC6" w:rsidP="007F7FC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71B7F555" w14:textId="77777777" w:rsidR="007F7FC6" w:rsidRPr="00AF09A8" w:rsidRDefault="007F7FC6" w:rsidP="007F7FC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F09A8">
        <w:rPr>
          <w:rFonts w:ascii="Century Gothic" w:hAnsi="Century Gothic"/>
          <w:sz w:val="18"/>
          <w:szCs w:val="18"/>
        </w:rPr>
        <w:t>Nestes termos,</w:t>
      </w:r>
    </w:p>
    <w:p w14:paraId="394BB1DE" w14:textId="77777777" w:rsidR="007F7FC6" w:rsidRDefault="007F7FC6" w:rsidP="007F7FC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F09A8">
        <w:rPr>
          <w:rFonts w:ascii="Century Gothic" w:hAnsi="Century Gothic"/>
          <w:sz w:val="18"/>
          <w:szCs w:val="18"/>
        </w:rPr>
        <w:t>Pede deferimento.</w:t>
      </w:r>
    </w:p>
    <w:p w14:paraId="27F37262" w14:textId="77777777" w:rsidR="007F7FC6" w:rsidRDefault="007F7FC6" w:rsidP="007F7FC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4177E02F" w14:textId="77777777" w:rsidR="007F7FC6" w:rsidRDefault="007F7FC6" w:rsidP="007F7FC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2EE048F6" w14:textId="77777777" w:rsidR="007F7FC6" w:rsidRDefault="007F7FC6" w:rsidP="007F7FC6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  <w:r w:rsidRPr="00024D81">
        <w:rPr>
          <w:rFonts w:ascii="Century Gothic" w:hAnsi="Century Gothic"/>
          <w:sz w:val="18"/>
          <w:szCs w:val="18"/>
          <w:highlight w:val="yellow"/>
        </w:rPr>
        <w:t>Nome</w:t>
      </w:r>
    </w:p>
    <w:p w14:paraId="6D5BCFB2" w14:textId="77777777" w:rsidR="007F7FC6" w:rsidRPr="00AF09A8" w:rsidRDefault="007F7FC6" w:rsidP="007F7FC6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Assinatura</w:t>
      </w:r>
    </w:p>
    <w:p w14:paraId="763BC0B1" w14:textId="77777777" w:rsidR="007F7FC6" w:rsidRPr="00AF09A8" w:rsidRDefault="007F7FC6" w:rsidP="007F7FC6">
      <w:pPr>
        <w:shd w:val="clear" w:color="auto" w:fill="FFFFFF"/>
        <w:jc w:val="both"/>
        <w:rPr>
          <w:rFonts w:ascii="Century Gothic" w:hAnsi="Century Gothic" w:cs="Arial"/>
          <w:sz w:val="18"/>
          <w:szCs w:val="18"/>
        </w:rPr>
      </w:pPr>
    </w:p>
    <w:p w14:paraId="6D5C4F31" w14:textId="77777777" w:rsidR="00AF09A8" w:rsidRPr="00AF09A8" w:rsidRDefault="00AF09A8" w:rsidP="00267786">
      <w:pPr>
        <w:shd w:val="clear" w:color="auto" w:fill="FFFFFF"/>
        <w:jc w:val="both"/>
        <w:rPr>
          <w:rFonts w:ascii="Century Gothic" w:hAnsi="Century Gothic" w:cs="Arial"/>
          <w:sz w:val="18"/>
          <w:szCs w:val="18"/>
        </w:rPr>
      </w:pPr>
    </w:p>
    <w:sectPr w:rsidR="00AF09A8" w:rsidRPr="00AF09A8" w:rsidSect="00D449B9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3402" w:right="1701" w:bottom="127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E709" w14:textId="77777777" w:rsidR="0034574E" w:rsidRDefault="0034574E" w:rsidP="0034574E">
      <w:r>
        <w:separator/>
      </w:r>
    </w:p>
  </w:endnote>
  <w:endnote w:type="continuationSeparator" w:id="0">
    <w:p w14:paraId="02A5812F" w14:textId="77777777" w:rsidR="0034574E" w:rsidRDefault="0034574E" w:rsidP="0034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9BD3" w14:textId="0C682DF4" w:rsidR="00D449B9" w:rsidRDefault="00D449B9" w:rsidP="00D449B9">
    <w:pPr>
      <w:pStyle w:val="Rodap"/>
      <w:jc w:val="center"/>
    </w:pPr>
    <w:r>
      <w:rPr>
        <w:noProof/>
      </w:rPr>
      <w:drawing>
        <wp:inline distT="0" distB="0" distL="0" distR="0" wp14:anchorId="5248E41A" wp14:editId="09AEA7CE">
          <wp:extent cx="1876425" cy="209550"/>
          <wp:effectExtent l="0" t="0" r="9525" b="0"/>
          <wp:docPr id="25149903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5DDA72" w14:textId="77777777" w:rsidR="00D449B9" w:rsidRDefault="00D449B9" w:rsidP="00D449B9">
    <w:pPr>
      <w:pStyle w:val="Rodap"/>
      <w:jc w:val="center"/>
    </w:pPr>
    <w:r>
      <w:rPr>
        <w:sz w:val="20"/>
        <w:szCs w:val="20"/>
      </w:rPr>
      <w:t>Rua Mangueira, 253 – Jardim Shangri-lá – Cuiabá – MT – CEP 78.070-140</w:t>
    </w:r>
  </w:p>
  <w:p w14:paraId="2C923DBA" w14:textId="77777777" w:rsidR="00D449B9" w:rsidRDefault="00D449B9" w:rsidP="00D449B9">
    <w:pPr>
      <w:pStyle w:val="Rodap"/>
      <w:jc w:val="center"/>
    </w:pPr>
    <w:r>
      <w:rPr>
        <w:sz w:val="20"/>
        <w:szCs w:val="20"/>
      </w:rPr>
      <w:t xml:space="preserve">E-mail: </w:t>
    </w:r>
    <w:hyperlink r:id="rId2" w:history="1">
      <w:r>
        <w:rPr>
          <w:rStyle w:val="Hyperlink"/>
          <w:sz w:val="20"/>
          <w:szCs w:val="20"/>
        </w:rPr>
        <w:t>cref17@cref17.org.br</w:t>
      </w:r>
    </w:hyperlink>
    <w:r>
      <w:rPr>
        <w:sz w:val="20"/>
        <w:szCs w:val="20"/>
      </w:rPr>
      <w:t xml:space="preserve"> | Telefone: (65) 4001-1452 | Site: </w:t>
    </w:r>
    <w:hyperlink r:id="rId3" w:history="1">
      <w:r>
        <w:rPr>
          <w:rStyle w:val="Hyperlink"/>
          <w:sz w:val="20"/>
          <w:szCs w:val="20"/>
        </w:rPr>
        <w:t>www.CREF17.org.br</w:t>
      </w:r>
    </w:hyperlink>
  </w:p>
  <w:p w14:paraId="7D817EEC" w14:textId="57935084" w:rsidR="0034574E" w:rsidRDefault="0034574E" w:rsidP="0034574E">
    <w:pPr>
      <w:pStyle w:val="Rodap"/>
      <w:ind w:left="-1701"/>
    </w:pPr>
  </w:p>
  <w:p w14:paraId="6BEF158C" w14:textId="77777777" w:rsidR="0034574E" w:rsidRDefault="003457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006B" w14:textId="77777777" w:rsidR="0034574E" w:rsidRDefault="0034574E" w:rsidP="0034574E">
      <w:r>
        <w:separator/>
      </w:r>
    </w:p>
  </w:footnote>
  <w:footnote w:type="continuationSeparator" w:id="0">
    <w:p w14:paraId="241C15EA" w14:textId="77777777" w:rsidR="0034574E" w:rsidRDefault="0034574E" w:rsidP="00345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8F9B" w14:textId="77777777" w:rsidR="0034574E" w:rsidRDefault="006F4653">
    <w:pPr>
      <w:pStyle w:val="Cabealho"/>
    </w:pPr>
    <w:r>
      <w:rPr>
        <w:noProof/>
        <w:lang w:eastAsia="pt-BR"/>
      </w:rPr>
      <w:pict w14:anchorId="02853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6391" o:spid="_x0000_s1044" type="#_x0000_t75" style="position:absolute;margin-left:0;margin-top:0;width:595.7pt;height:516.5pt;z-index:-251657216;mso-position-horizontal:center;mso-position-horizontal-relative:margin;mso-position-vertical:center;mso-position-vertical-relative:margin" o:allowincell="f">
          <v:imagedata r:id="rId1" o:title="Mio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B028" w14:textId="02597D35" w:rsidR="0034574E" w:rsidRDefault="00D449B9" w:rsidP="00D449B9">
    <w:pPr>
      <w:pStyle w:val="Cabealho"/>
      <w:ind w:left="-1701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7662DE1" wp14:editId="3E24FC32">
          <wp:simplePos x="0" y="0"/>
          <wp:positionH relativeFrom="margin">
            <wp:align>center</wp:align>
          </wp:positionH>
          <wp:positionV relativeFrom="paragraph">
            <wp:posOffset>28575</wp:posOffset>
          </wp:positionV>
          <wp:extent cx="3914140" cy="1475740"/>
          <wp:effectExtent l="0" t="0" r="0" b="0"/>
          <wp:wrapTight wrapText="bothSides">
            <wp:wrapPolygon edited="0">
              <wp:start x="0" y="0"/>
              <wp:lineTo x="0" y="21191"/>
              <wp:lineTo x="21446" y="21191"/>
              <wp:lineTo x="21446" y="0"/>
              <wp:lineTo x="0" y="0"/>
            </wp:wrapPolygon>
          </wp:wrapTight>
          <wp:docPr id="84104583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2774504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140" cy="1475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4653">
      <w:rPr>
        <w:noProof/>
        <w:lang w:eastAsia="pt-BR"/>
      </w:rPr>
      <w:pict w14:anchorId="4B145B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6392" o:spid="_x0000_s1045" type="#_x0000_t75" style="position:absolute;left:0;text-align:left;margin-left:0;margin-top:0;width:595.7pt;height:516.5pt;z-index:-251656192;mso-position-horizontal:center;mso-position-horizontal-relative:margin;mso-position-vertical:center;mso-position-vertical-relative:margin" o:allowincell="f">
          <v:imagedata r:id="rId2" o:title="Miolo"/>
          <w10:wrap anchorx="margin" anchory="margin"/>
        </v:shape>
      </w:pict>
    </w:r>
  </w:p>
  <w:p w14:paraId="2909D722" w14:textId="014A6C13" w:rsidR="0034574E" w:rsidRDefault="00D449B9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8D90747" wp14:editId="7E5174F9">
          <wp:simplePos x="0" y="0"/>
          <wp:positionH relativeFrom="margin">
            <wp:align>center</wp:align>
          </wp:positionH>
          <wp:positionV relativeFrom="paragraph">
            <wp:posOffset>1248410</wp:posOffset>
          </wp:positionV>
          <wp:extent cx="3237865" cy="189865"/>
          <wp:effectExtent l="0" t="0" r="635" b="635"/>
          <wp:wrapTight wrapText="bothSides">
            <wp:wrapPolygon edited="0">
              <wp:start x="0" y="0"/>
              <wp:lineTo x="0" y="19505"/>
              <wp:lineTo x="21477" y="19505"/>
              <wp:lineTo x="21477" y="0"/>
              <wp:lineTo x="0" y="0"/>
            </wp:wrapPolygon>
          </wp:wrapTight>
          <wp:docPr id="57547548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044405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7865" cy="18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693F" w14:textId="77777777" w:rsidR="0034574E" w:rsidRDefault="006F4653">
    <w:pPr>
      <w:pStyle w:val="Cabealho"/>
    </w:pPr>
    <w:r>
      <w:rPr>
        <w:noProof/>
        <w:lang w:eastAsia="pt-BR"/>
      </w:rPr>
      <w:pict w14:anchorId="32DC85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6390" o:spid="_x0000_s1043" type="#_x0000_t75" style="position:absolute;margin-left:0;margin-top:0;width:595.7pt;height:516.5pt;z-index:-251658240;mso-position-horizontal:center;mso-position-horizontal-relative:margin;mso-position-vertical:center;mso-position-vertical-relative:margin" o:allowincell="f">
          <v:imagedata r:id="rId1" o:title="Mio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74E"/>
    <w:rsid w:val="00024D81"/>
    <w:rsid w:val="00092FD7"/>
    <w:rsid w:val="000A6C2F"/>
    <w:rsid w:val="001447F5"/>
    <w:rsid w:val="0019700E"/>
    <w:rsid w:val="00211930"/>
    <w:rsid w:val="00212EE6"/>
    <w:rsid w:val="0023600F"/>
    <w:rsid w:val="00267786"/>
    <w:rsid w:val="0034574E"/>
    <w:rsid w:val="00380031"/>
    <w:rsid w:val="003C71FE"/>
    <w:rsid w:val="003F67B6"/>
    <w:rsid w:val="0040128C"/>
    <w:rsid w:val="00433E40"/>
    <w:rsid w:val="004C42C3"/>
    <w:rsid w:val="0055604A"/>
    <w:rsid w:val="005A19CE"/>
    <w:rsid w:val="006A5F82"/>
    <w:rsid w:val="006D5BA8"/>
    <w:rsid w:val="006E41E3"/>
    <w:rsid w:val="006E767F"/>
    <w:rsid w:val="006F4653"/>
    <w:rsid w:val="007D36EF"/>
    <w:rsid w:val="007F7FC6"/>
    <w:rsid w:val="00817EDC"/>
    <w:rsid w:val="00856F22"/>
    <w:rsid w:val="008765C7"/>
    <w:rsid w:val="008E69FB"/>
    <w:rsid w:val="00977385"/>
    <w:rsid w:val="00985268"/>
    <w:rsid w:val="009A66DD"/>
    <w:rsid w:val="00A06CCC"/>
    <w:rsid w:val="00A33355"/>
    <w:rsid w:val="00A4399F"/>
    <w:rsid w:val="00A52374"/>
    <w:rsid w:val="00AF09A8"/>
    <w:rsid w:val="00B62230"/>
    <w:rsid w:val="00B87715"/>
    <w:rsid w:val="00BB0B28"/>
    <w:rsid w:val="00BD04D9"/>
    <w:rsid w:val="00C2562E"/>
    <w:rsid w:val="00C25AB8"/>
    <w:rsid w:val="00CB49F0"/>
    <w:rsid w:val="00D449B9"/>
    <w:rsid w:val="00EB481D"/>
    <w:rsid w:val="00F80309"/>
    <w:rsid w:val="00FF2E79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A172C"/>
  <w15:chartTrackingRefBased/>
  <w15:docId w15:val="{F1257B0E-D87C-422B-B1AB-2998FEDF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3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57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4574E"/>
  </w:style>
  <w:style w:type="paragraph" w:styleId="Rodap">
    <w:name w:val="footer"/>
    <w:basedOn w:val="Normal"/>
    <w:link w:val="RodapChar"/>
    <w:uiPriority w:val="99"/>
    <w:unhideWhenUsed/>
    <w:rsid w:val="003457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4574E"/>
  </w:style>
  <w:style w:type="paragraph" w:styleId="Textodebalo">
    <w:name w:val="Balloon Text"/>
    <w:basedOn w:val="Normal"/>
    <w:link w:val="TextodebaloChar"/>
    <w:uiPriority w:val="99"/>
    <w:semiHidden/>
    <w:unhideWhenUsed/>
    <w:rsid w:val="00FF48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83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ontepargpadro"/>
    <w:rsid w:val="00EB481D"/>
  </w:style>
  <w:style w:type="paragraph" w:customStyle="1" w:styleId="Default">
    <w:name w:val="Default"/>
    <w:rsid w:val="006A5F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A5F82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26778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6778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44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F17.org.br" TargetMode="External"/><Relationship Id="rId2" Type="http://schemas.openxmlformats.org/officeDocument/2006/relationships/hyperlink" Target="mailto:cref17@cref17.org.b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Assessoria | CREF17-MT</cp:lastModifiedBy>
  <cp:revision>6</cp:revision>
  <cp:lastPrinted>2023-11-30T21:18:00Z</cp:lastPrinted>
  <dcterms:created xsi:type="dcterms:W3CDTF">2024-02-05T14:37:00Z</dcterms:created>
  <dcterms:modified xsi:type="dcterms:W3CDTF">2024-04-25T14:26:00Z</dcterms:modified>
</cp:coreProperties>
</file>